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8375" w14:textId="2CA78464" w:rsidR="004361B1" w:rsidRDefault="004361B1" w:rsidP="004361B1">
      <w:pPr>
        <w:pStyle w:val="Heading1"/>
        <w:ind w:right="545"/>
        <w:rPr>
          <w:color w:val="1F3864" w:themeColor="accent1" w:themeShade="80"/>
        </w:rPr>
      </w:pPr>
      <w:r w:rsidRPr="00D57B30">
        <w:rPr>
          <w:color w:val="1F3864" w:themeColor="accent1" w:themeShade="80"/>
        </w:rPr>
        <w:t>A</w:t>
      </w:r>
      <w:r>
        <w:rPr>
          <w:color w:val="1F3864" w:themeColor="accent1" w:themeShade="80"/>
        </w:rPr>
        <w:t xml:space="preserve">genda Item </w:t>
      </w:r>
      <w:r w:rsidR="00FF1FB8">
        <w:rPr>
          <w:color w:val="1F3864" w:themeColor="accent1" w:themeShade="80"/>
        </w:rPr>
        <w:t>4</w:t>
      </w:r>
      <w:bookmarkStart w:id="0" w:name="_GoBack"/>
      <w:bookmarkEnd w:id="0"/>
      <w:r w:rsidR="00DA3E3F">
        <w:rPr>
          <w:color w:val="1F3864" w:themeColor="accent1" w:themeShade="80"/>
        </w:rPr>
        <w:t>:</w:t>
      </w:r>
      <w:r w:rsidR="007B5355">
        <w:rPr>
          <w:color w:val="1F3864" w:themeColor="accent1" w:themeShade="80"/>
        </w:rPr>
        <w:t xml:space="preserve">  </w:t>
      </w:r>
      <w:r>
        <w:rPr>
          <w:color w:val="1F3864" w:themeColor="accent1" w:themeShade="80"/>
        </w:rPr>
        <w:t xml:space="preserve"> </w:t>
      </w:r>
      <w:r w:rsidR="00870E79">
        <w:rPr>
          <w:color w:val="1F3864" w:themeColor="accent1" w:themeShade="80"/>
        </w:rPr>
        <w:t>High L</w:t>
      </w:r>
      <w:r w:rsidR="00490BA8">
        <w:rPr>
          <w:color w:val="1F3864" w:themeColor="accent1" w:themeShade="80"/>
        </w:rPr>
        <w:t>e</w:t>
      </w:r>
      <w:r w:rsidR="00870E79">
        <w:rPr>
          <w:color w:val="1F3864" w:themeColor="accent1" w:themeShade="80"/>
        </w:rPr>
        <w:t>vel Gov</w:t>
      </w:r>
      <w:r w:rsidR="00490BA8">
        <w:rPr>
          <w:color w:val="1F3864" w:themeColor="accent1" w:themeShade="80"/>
        </w:rPr>
        <w:t>e</w:t>
      </w:r>
      <w:r w:rsidR="00870E79">
        <w:rPr>
          <w:color w:val="1F3864" w:themeColor="accent1" w:themeShade="80"/>
        </w:rPr>
        <w:t>rnment</w:t>
      </w:r>
      <w:r w:rsidR="00DA3E3F">
        <w:rPr>
          <w:color w:val="1F3864" w:themeColor="accent1" w:themeShade="80"/>
        </w:rPr>
        <w:t>al</w:t>
      </w:r>
      <w:r w:rsidR="00870E79">
        <w:rPr>
          <w:color w:val="1F3864" w:themeColor="accent1" w:themeShade="80"/>
        </w:rPr>
        <w:t xml:space="preserve"> Meeting</w:t>
      </w:r>
      <w:r w:rsidR="00F63B4D">
        <w:rPr>
          <w:color w:val="1F3864" w:themeColor="accent1" w:themeShade="80"/>
        </w:rPr>
        <w:t xml:space="preserve"> Update</w:t>
      </w:r>
    </w:p>
    <w:p w14:paraId="21915D42" w14:textId="1148F064" w:rsidR="00515D0F" w:rsidRDefault="00DA3E3F" w:rsidP="00515D0F">
      <w:pPr>
        <w:pStyle w:val="Heading2"/>
        <w:rPr>
          <w:sz w:val="20"/>
          <w:szCs w:val="20"/>
        </w:rPr>
      </w:pPr>
      <w:r>
        <w:rPr>
          <w:sz w:val="20"/>
          <w:szCs w:val="20"/>
        </w:rPr>
        <w:t xml:space="preserve">Note: </w:t>
      </w:r>
      <w:r w:rsidRPr="00DA3E3F">
        <w:rPr>
          <w:b w:val="0"/>
          <w:color w:val="000000" w:themeColor="text1"/>
          <w:sz w:val="20"/>
          <w:szCs w:val="20"/>
        </w:rPr>
        <w:t>This briefing has been prepared by ICANN support staff.</w:t>
      </w:r>
    </w:p>
    <w:p w14:paraId="65114B76" w14:textId="77777777" w:rsidR="00DA3E3F" w:rsidRPr="00DA3E3F" w:rsidRDefault="00DA3E3F" w:rsidP="00DA3E3F">
      <w:pPr>
        <w:pStyle w:val="BodyText"/>
        <w:rPr>
          <w:lang w:val="en-AU"/>
        </w:rPr>
      </w:pPr>
    </w:p>
    <w:p w14:paraId="5C7DD413" w14:textId="3AD624F6" w:rsidR="00BC6D1B" w:rsidRPr="00515D0F" w:rsidRDefault="00F63B4D" w:rsidP="00515D0F">
      <w:pPr>
        <w:pStyle w:val="Heading2"/>
      </w:pPr>
      <w:r w:rsidRPr="00515D0F">
        <w:t xml:space="preserve">Topic </w:t>
      </w:r>
      <w:r w:rsidR="00BC151D" w:rsidRPr="00515D0F">
        <w:t>Overview</w:t>
      </w:r>
      <w:r w:rsidR="00F72B79" w:rsidRPr="00515D0F">
        <w:t xml:space="preserve">:  </w:t>
      </w:r>
    </w:p>
    <w:p w14:paraId="60B37548" w14:textId="77777777" w:rsidR="00515D0F" w:rsidRPr="00515D0F" w:rsidRDefault="00515D0F" w:rsidP="00515D0F">
      <w:pPr>
        <w:pStyle w:val="BodyText"/>
        <w:rPr>
          <w:lang w:val="en-AU"/>
        </w:rPr>
      </w:pPr>
    </w:p>
    <w:p w14:paraId="496D3F06" w14:textId="30541D9D" w:rsidR="006B7BD0" w:rsidRPr="006B7BD0" w:rsidRDefault="00562FCA" w:rsidP="006B7BD0">
      <w:pPr>
        <w:pStyle w:val="BodyText"/>
        <w:spacing w:line="276" w:lineRule="auto"/>
        <w:rPr>
          <w:rFonts w:ascii="Century Gothic" w:hAnsi="Century Gothic"/>
        </w:rPr>
      </w:pPr>
      <w:r>
        <w:rPr>
          <w:rFonts w:ascii="Century Gothic" w:hAnsi="Century Gothic"/>
        </w:rPr>
        <w:t>The formal reports</w:t>
      </w:r>
      <w:r w:rsidR="007A6390">
        <w:rPr>
          <w:rFonts w:ascii="Century Gothic" w:hAnsi="Century Gothic"/>
        </w:rPr>
        <w:t xml:space="preserve"> of the first two </w:t>
      </w:r>
      <w:r w:rsidR="00F63B4D">
        <w:rPr>
          <w:rFonts w:ascii="Century Gothic" w:hAnsi="Century Gothic"/>
        </w:rPr>
        <w:t>Accountability and Transparency Review Efforts (</w:t>
      </w:r>
      <w:r w:rsidR="006B7BD0" w:rsidRPr="006B7BD0">
        <w:rPr>
          <w:rFonts w:ascii="Century Gothic" w:hAnsi="Century Gothic"/>
        </w:rPr>
        <w:t>ATRT1</w:t>
      </w:r>
      <w:r w:rsidR="00F63B4D">
        <w:rPr>
          <w:rFonts w:ascii="Century Gothic" w:hAnsi="Century Gothic"/>
        </w:rPr>
        <w:t xml:space="preserve"> </w:t>
      </w:r>
      <w:r w:rsidR="006B7BD0" w:rsidRPr="006B7BD0">
        <w:rPr>
          <w:rFonts w:ascii="Century Gothic" w:hAnsi="Century Gothic"/>
        </w:rPr>
        <w:t>and ATRT2</w:t>
      </w:r>
      <w:r w:rsidR="00F63B4D">
        <w:rPr>
          <w:rFonts w:ascii="Century Gothic" w:hAnsi="Century Gothic"/>
        </w:rPr>
        <w:t>)</w:t>
      </w:r>
      <w:r w:rsidR="006B7BD0" w:rsidRPr="006B7BD0">
        <w:rPr>
          <w:rFonts w:ascii="Century Gothic" w:hAnsi="Century Gothic"/>
        </w:rPr>
        <w:t xml:space="preserve"> recommended </w:t>
      </w:r>
      <w:r w:rsidR="007A6390">
        <w:rPr>
          <w:rFonts w:ascii="Century Gothic" w:hAnsi="Century Gothic"/>
        </w:rPr>
        <w:t xml:space="preserve">that </w:t>
      </w:r>
      <w:r w:rsidR="00D44041">
        <w:rPr>
          <w:rFonts w:ascii="Century Gothic" w:hAnsi="Century Gothic"/>
        </w:rPr>
        <w:t>the GAC</w:t>
      </w:r>
      <w:r w:rsidR="006B7BD0" w:rsidRPr="006B7BD0">
        <w:rPr>
          <w:rFonts w:ascii="Century Gothic" w:hAnsi="Century Gothic"/>
        </w:rPr>
        <w:t xml:space="preserve"> organize High Level Governmental Meetings</w:t>
      </w:r>
      <w:r w:rsidR="00733BFA">
        <w:rPr>
          <w:rFonts w:ascii="Century Gothic" w:hAnsi="Century Gothic"/>
        </w:rPr>
        <w:t xml:space="preserve"> (“</w:t>
      </w:r>
      <w:r w:rsidR="006B7BD0" w:rsidRPr="006B7BD0">
        <w:rPr>
          <w:rFonts w:ascii="Century Gothic" w:hAnsi="Century Gothic"/>
        </w:rPr>
        <w:t>HLGMs</w:t>
      </w:r>
      <w:r w:rsidR="00733BFA">
        <w:rPr>
          <w:rFonts w:ascii="Century Gothic" w:hAnsi="Century Gothic"/>
        </w:rPr>
        <w:t>”)</w:t>
      </w:r>
      <w:r w:rsidR="006B7BD0" w:rsidRPr="006B7BD0">
        <w:rPr>
          <w:rFonts w:ascii="Century Gothic" w:hAnsi="Century Gothic"/>
        </w:rPr>
        <w:t xml:space="preserve"> “no less frequently than every second year” in order to make more countries aware of ICANN and the GAC as well as to raise the level of awareness and support in higher government echelons. Inspired by th</w:t>
      </w:r>
      <w:r w:rsidR="00515D0F">
        <w:rPr>
          <w:rFonts w:ascii="Century Gothic" w:hAnsi="Century Gothic"/>
        </w:rPr>
        <w:t xml:space="preserve">ese recommendations, </w:t>
      </w:r>
      <w:r w:rsidR="006B7BD0" w:rsidRPr="006B7BD0">
        <w:rPr>
          <w:rFonts w:ascii="Century Gothic" w:hAnsi="Century Gothic"/>
        </w:rPr>
        <w:t xml:space="preserve">the GAC and individual host country governments organized a first HLGM in Toronto in 2012, a second </w:t>
      </w:r>
      <w:r w:rsidR="00515D0F">
        <w:rPr>
          <w:rFonts w:ascii="Century Gothic" w:hAnsi="Century Gothic"/>
        </w:rPr>
        <w:t>meeting</w:t>
      </w:r>
      <w:r w:rsidR="006B7BD0" w:rsidRPr="006B7BD0">
        <w:rPr>
          <w:rFonts w:ascii="Century Gothic" w:hAnsi="Century Gothic"/>
        </w:rPr>
        <w:t xml:space="preserve"> in London in 2014 and a third during ICANN 55 in Marrakech. In keeping with this frequency, a fourth HLGM is </w:t>
      </w:r>
      <w:r w:rsidR="00D44041">
        <w:rPr>
          <w:rFonts w:ascii="Century Gothic" w:hAnsi="Century Gothic"/>
        </w:rPr>
        <w:t>scheduled to be hosted by the government of Spain</w:t>
      </w:r>
      <w:r w:rsidR="006B7BD0" w:rsidRPr="006B7BD0">
        <w:rPr>
          <w:rFonts w:ascii="Century Gothic" w:hAnsi="Century Gothic"/>
        </w:rPr>
        <w:t xml:space="preserve"> </w:t>
      </w:r>
      <w:r w:rsidR="00E14F9B">
        <w:rPr>
          <w:rFonts w:ascii="Century Gothic" w:hAnsi="Century Gothic"/>
        </w:rPr>
        <w:t xml:space="preserve">later this year </w:t>
      </w:r>
      <w:r w:rsidR="00D44041">
        <w:rPr>
          <w:rFonts w:ascii="Century Gothic" w:hAnsi="Century Gothic"/>
        </w:rPr>
        <w:t>on 22</w:t>
      </w:r>
      <w:r w:rsidR="009431F2">
        <w:rPr>
          <w:rFonts w:ascii="Century Gothic" w:hAnsi="Century Gothic"/>
        </w:rPr>
        <w:t xml:space="preserve"> </w:t>
      </w:r>
      <w:r w:rsidR="00D44041">
        <w:rPr>
          <w:rFonts w:ascii="Century Gothic" w:hAnsi="Century Gothic"/>
        </w:rPr>
        <w:t xml:space="preserve">October </w:t>
      </w:r>
      <w:r w:rsidR="008B3917">
        <w:rPr>
          <w:rFonts w:ascii="Century Gothic" w:hAnsi="Century Gothic"/>
        </w:rPr>
        <w:t>at</w:t>
      </w:r>
      <w:r w:rsidR="00D44041">
        <w:rPr>
          <w:rFonts w:ascii="Century Gothic" w:hAnsi="Century Gothic"/>
        </w:rPr>
        <w:t xml:space="preserve"> ICANN62 in Barcelona</w:t>
      </w:r>
      <w:r w:rsidR="006B7BD0" w:rsidRPr="006B7BD0">
        <w:rPr>
          <w:rFonts w:ascii="Century Gothic" w:hAnsi="Century Gothic"/>
        </w:rPr>
        <w:t>.</w:t>
      </w:r>
    </w:p>
    <w:p w14:paraId="211F7CA3" w14:textId="77777777" w:rsidR="006B7BD0" w:rsidRPr="006B7BD0" w:rsidRDefault="006B7BD0" w:rsidP="006B7BD0">
      <w:pPr>
        <w:pStyle w:val="BodyText"/>
        <w:rPr>
          <w:lang w:val="en-AU"/>
        </w:rPr>
      </w:pPr>
    </w:p>
    <w:p w14:paraId="4E860E82" w14:textId="5D67D87C" w:rsidR="004361B1" w:rsidRDefault="004361B1" w:rsidP="00515D0F">
      <w:pPr>
        <w:pStyle w:val="Heading2"/>
      </w:pPr>
      <w:r>
        <w:t>GAC Action Required</w:t>
      </w:r>
      <w:r w:rsidR="00492172">
        <w:t>:</w:t>
      </w:r>
    </w:p>
    <w:p w14:paraId="19BE99FC" w14:textId="77777777" w:rsidR="00515D0F" w:rsidRPr="00515D0F" w:rsidRDefault="00515D0F" w:rsidP="00515D0F">
      <w:pPr>
        <w:pStyle w:val="BodyText"/>
        <w:rPr>
          <w:lang w:val="en-AU"/>
        </w:rPr>
      </w:pPr>
    </w:p>
    <w:p w14:paraId="4427DF11" w14:textId="0B25425D" w:rsidR="003D2B1A" w:rsidRPr="00515D0F" w:rsidRDefault="003D2B1A" w:rsidP="003D2B1A">
      <w:pPr>
        <w:pStyle w:val="BodyText"/>
        <w:rPr>
          <w:rFonts w:ascii="Century Gothic" w:hAnsi="Century Gothic"/>
          <w:lang w:val="en-AU"/>
        </w:rPr>
      </w:pPr>
      <w:r w:rsidRPr="00515D0F">
        <w:rPr>
          <w:rFonts w:ascii="Century Gothic" w:hAnsi="Century Gothic"/>
          <w:lang w:val="en-AU"/>
        </w:rPr>
        <w:t>The GAC will be briefed in Panama on the latest preparations and plans for the HLGM in Barcelona by the host government.</w:t>
      </w:r>
    </w:p>
    <w:p w14:paraId="4CAB09DD" w14:textId="77777777" w:rsidR="000A353D" w:rsidRPr="000A353D" w:rsidRDefault="000A353D" w:rsidP="004361B1">
      <w:pPr>
        <w:pStyle w:val="BodyText"/>
        <w:rPr>
          <w:lang w:val="en-AU"/>
        </w:rPr>
      </w:pPr>
    </w:p>
    <w:p w14:paraId="067F2F88" w14:textId="37A990EC" w:rsidR="00515D0F" w:rsidRDefault="004361B1" w:rsidP="00515D0F">
      <w:pPr>
        <w:pStyle w:val="Heading2"/>
        <w:rPr>
          <w:u w:val="single"/>
        </w:rPr>
      </w:pPr>
      <w:r>
        <w:t xml:space="preserve">Current </w:t>
      </w:r>
      <w:r w:rsidR="00515D0F">
        <w:t>Status/</w:t>
      </w:r>
      <w:r w:rsidR="00515D0F" w:rsidRPr="00515D0F">
        <w:t>Logistical Highlights:</w:t>
      </w:r>
    </w:p>
    <w:p w14:paraId="7F299236" w14:textId="77777777" w:rsidR="00515D0F" w:rsidRPr="00515D0F" w:rsidRDefault="00515D0F" w:rsidP="00515D0F">
      <w:pPr>
        <w:pStyle w:val="BodyText"/>
        <w:rPr>
          <w:lang w:val="en-AU"/>
        </w:rPr>
      </w:pPr>
    </w:p>
    <w:p w14:paraId="70590DF0" w14:textId="512BB611" w:rsidR="00515D0F" w:rsidRPr="00515D0F" w:rsidRDefault="00515D0F" w:rsidP="00515D0F">
      <w:pPr>
        <w:pStyle w:val="BodyText"/>
        <w:numPr>
          <w:ilvl w:val="0"/>
          <w:numId w:val="7"/>
        </w:numPr>
        <w:rPr>
          <w:rFonts w:ascii="Century Gothic" w:hAnsi="Century Gothic"/>
        </w:rPr>
      </w:pPr>
      <w:r w:rsidRPr="00515D0F">
        <w:rPr>
          <w:rFonts w:ascii="Century Gothic" w:hAnsi="Century Gothic"/>
        </w:rPr>
        <w:t>ICANN 63: 20 - 26 Oct 2018</w:t>
      </w:r>
    </w:p>
    <w:p w14:paraId="23789E56" w14:textId="14F47C73" w:rsidR="00515D0F" w:rsidRPr="00515D0F" w:rsidRDefault="00515D0F" w:rsidP="00515D0F">
      <w:pPr>
        <w:pStyle w:val="BodyText"/>
        <w:numPr>
          <w:ilvl w:val="0"/>
          <w:numId w:val="7"/>
        </w:numPr>
        <w:rPr>
          <w:rFonts w:ascii="Century Gothic" w:hAnsi="Century Gothic"/>
        </w:rPr>
      </w:pPr>
      <w:r w:rsidRPr="00515D0F">
        <w:rPr>
          <w:rFonts w:ascii="Century Gothic" w:hAnsi="Century Gothic"/>
        </w:rPr>
        <w:t>Venue: Barcelona International Convention Centre (CCIB)</w:t>
      </w:r>
    </w:p>
    <w:p w14:paraId="75A2B302" w14:textId="17157F5E" w:rsidR="00515D0F" w:rsidRPr="00515D0F" w:rsidRDefault="00515D0F" w:rsidP="00515D0F">
      <w:pPr>
        <w:pStyle w:val="BodyText"/>
        <w:numPr>
          <w:ilvl w:val="0"/>
          <w:numId w:val="7"/>
        </w:numPr>
        <w:rPr>
          <w:rFonts w:ascii="Century Gothic" w:hAnsi="Century Gothic"/>
        </w:rPr>
      </w:pPr>
      <w:r>
        <w:rPr>
          <w:rFonts w:ascii="Century Gothic" w:hAnsi="Century Gothic"/>
        </w:rPr>
        <w:t>HLGM</w:t>
      </w:r>
      <w:r w:rsidRPr="00515D0F">
        <w:rPr>
          <w:rFonts w:ascii="Century Gothic" w:hAnsi="Century Gothic"/>
        </w:rPr>
        <w:t>: 22</w:t>
      </w:r>
      <w:r w:rsidRPr="00515D0F">
        <w:rPr>
          <w:rFonts w:ascii="Century Gothic" w:hAnsi="Century Gothic"/>
          <w:vertAlign w:val="superscript"/>
        </w:rPr>
        <w:t>nd</w:t>
      </w:r>
      <w:r w:rsidRPr="00515D0F">
        <w:rPr>
          <w:rFonts w:ascii="Century Gothic" w:hAnsi="Century Gothic"/>
        </w:rPr>
        <w:t xml:space="preserve"> October (Monday)</w:t>
      </w:r>
    </w:p>
    <w:p w14:paraId="6ED6D2EE" w14:textId="78474B33" w:rsidR="00515D0F" w:rsidRDefault="00515D0F" w:rsidP="00515D0F">
      <w:pPr>
        <w:pStyle w:val="BodyText"/>
        <w:numPr>
          <w:ilvl w:val="0"/>
          <w:numId w:val="7"/>
        </w:numPr>
        <w:rPr>
          <w:rFonts w:ascii="Century Gothic" w:hAnsi="Century Gothic"/>
        </w:rPr>
      </w:pPr>
      <w:r w:rsidRPr="00515D0F">
        <w:rPr>
          <w:rFonts w:ascii="Century Gothic" w:hAnsi="Century Gothic"/>
        </w:rPr>
        <w:t>Lunch for Ministers, Head of Delegations and ICANN high officials</w:t>
      </w:r>
    </w:p>
    <w:p w14:paraId="1B458EDF" w14:textId="5686C1AC" w:rsidR="00515D0F" w:rsidRPr="00515D0F" w:rsidRDefault="00515D0F" w:rsidP="00515D0F">
      <w:pPr>
        <w:pStyle w:val="BodyText"/>
        <w:numPr>
          <w:ilvl w:val="0"/>
          <w:numId w:val="7"/>
        </w:numPr>
        <w:rPr>
          <w:rFonts w:ascii="Century Gothic" w:hAnsi="Century Gothic"/>
        </w:rPr>
      </w:pPr>
      <w:r>
        <w:rPr>
          <w:rFonts w:ascii="Century Gothic" w:hAnsi="Century Gothic"/>
        </w:rPr>
        <w:t>Post-Meeting reception being planned</w:t>
      </w:r>
    </w:p>
    <w:p w14:paraId="2F6FA26F" w14:textId="756F4EE6" w:rsidR="003D2B1A" w:rsidRDefault="00515D0F" w:rsidP="00515D0F">
      <w:pPr>
        <w:pStyle w:val="BodyText"/>
        <w:numPr>
          <w:ilvl w:val="0"/>
          <w:numId w:val="7"/>
        </w:numPr>
        <w:rPr>
          <w:rFonts w:ascii="Century Gothic" w:hAnsi="Century Gothic"/>
        </w:rPr>
      </w:pPr>
      <w:r w:rsidRPr="00515D0F">
        <w:rPr>
          <w:rFonts w:ascii="Century Gothic" w:hAnsi="Century Gothic"/>
        </w:rPr>
        <w:t>Host invitations letters were mailed to high ranking officials in mid</w:t>
      </w:r>
      <w:r>
        <w:rPr>
          <w:rFonts w:ascii="Century Gothic" w:hAnsi="Century Gothic"/>
        </w:rPr>
        <w:t>-</w:t>
      </w:r>
      <w:r w:rsidRPr="00515D0F">
        <w:rPr>
          <w:rFonts w:ascii="Century Gothic" w:hAnsi="Century Gothic"/>
        </w:rPr>
        <w:t xml:space="preserve"> March.  Follow-up emails invitations were carbon-copied to GAC member </w:t>
      </w:r>
      <w:r>
        <w:rPr>
          <w:rFonts w:ascii="Century Gothic" w:hAnsi="Century Gothic"/>
        </w:rPr>
        <w:t>representatives.</w:t>
      </w:r>
    </w:p>
    <w:p w14:paraId="0CB60E9F" w14:textId="616835D5" w:rsidR="00657A3D" w:rsidRDefault="00515D0F" w:rsidP="00515D0F">
      <w:pPr>
        <w:pStyle w:val="BodyText"/>
        <w:numPr>
          <w:ilvl w:val="0"/>
          <w:numId w:val="7"/>
        </w:numPr>
        <w:spacing w:line="276" w:lineRule="auto"/>
        <w:rPr>
          <w:rFonts w:ascii="Century Gothic" w:hAnsi="Century Gothic"/>
          <w:lang w:val="en-AU"/>
        </w:rPr>
      </w:pPr>
      <w:r>
        <w:rPr>
          <w:rFonts w:ascii="Century Gothic" w:hAnsi="Century Gothic"/>
        </w:rPr>
        <w:t xml:space="preserve">GAC members provided </w:t>
      </w:r>
      <w:r w:rsidR="009F739F">
        <w:rPr>
          <w:rFonts w:ascii="Century Gothic" w:hAnsi="Century Gothic"/>
        </w:rPr>
        <w:t xml:space="preserve">advice, suggestions, </w:t>
      </w:r>
      <w:r>
        <w:rPr>
          <w:rFonts w:ascii="Century Gothic" w:hAnsi="Century Gothic"/>
        </w:rPr>
        <w:t>perspective and insights about potential agenda items to the host gover</w:t>
      </w:r>
      <w:r w:rsidR="009F739F">
        <w:rPr>
          <w:rFonts w:ascii="Century Gothic" w:hAnsi="Century Gothic"/>
        </w:rPr>
        <w:t>nment and GAC leadership at</w:t>
      </w:r>
      <w:r>
        <w:rPr>
          <w:rFonts w:ascii="Century Gothic" w:hAnsi="Century Gothic"/>
        </w:rPr>
        <w:t xml:space="preserve"> ICA</w:t>
      </w:r>
      <w:r w:rsidR="009F739F">
        <w:rPr>
          <w:rFonts w:ascii="Century Gothic" w:hAnsi="Century Gothic"/>
        </w:rPr>
        <w:t xml:space="preserve">NN60 in Abu Dhabi, </w:t>
      </w:r>
      <w:r>
        <w:rPr>
          <w:rFonts w:ascii="Century Gothic" w:hAnsi="Century Gothic"/>
        </w:rPr>
        <w:t xml:space="preserve">at ICANN61 in San Juan and via </w:t>
      </w:r>
      <w:r>
        <w:rPr>
          <w:rFonts w:ascii="Century Gothic" w:hAnsi="Century Gothic"/>
        </w:rPr>
        <w:lastRenderedPageBreak/>
        <w:t xml:space="preserve">email. An agenda has </w:t>
      </w:r>
      <w:r w:rsidR="009F739F">
        <w:rPr>
          <w:rFonts w:ascii="Century Gothic" w:hAnsi="Century Gothic"/>
        </w:rPr>
        <w:t xml:space="preserve">now </w:t>
      </w:r>
      <w:r>
        <w:rPr>
          <w:rFonts w:ascii="Century Gothic" w:hAnsi="Century Gothic"/>
        </w:rPr>
        <w:t xml:space="preserve">been completed and will be shared with potential attendees in a second round of reminder invitations. </w:t>
      </w:r>
    </w:p>
    <w:p w14:paraId="5E56EDF7" w14:textId="77777777" w:rsidR="00515D0F" w:rsidRPr="00515D0F" w:rsidRDefault="00515D0F" w:rsidP="00515D0F">
      <w:pPr>
        <w:pStyle w:val="BodyText"/>
        <w:spacing w:line="276" w:lineRule="auto"/>
        <w:rPr>
          <w:rFonts w:ascii="Century Gothic" w:hAnsi="Century Gothic"/>
          <w:lang w:val="en-AU"/>
        </w:rPr>
      </w:pPr>
    </w:p>
    <w:p w14:paraId="4B69E810" w14:textId="069D7B95" w:rsidR="004361B1" w:rsidRDefault="004361B1" w:rsidP="00515D0F">
      <w:pPr>
        <w:pStyle w:val="Heading2"/>
      </w:pPr>
      <w:r>
        <w:t xml:space="preserve">Further </w:t>
      </w:r>
      <w:r w:rsidR="000A353D">
        <w:t xml:space="preserve">Background </w:t>
      </w:r>
      <w:r>
        <w:t>Information</w:t>
      </w:r>
      <w:r w:rsidR="003F39D5">
        <w:t>/Details</w:t>
      </w:r>
      <w:r w:rsidR="00492172">
        <w:t>:</w:t>
      </w:r>
    </w:p>
    <w:p w14:paraId="33A0DE12" w14:textId="2EFC3EBE" w:rsidR="00657A3D" w:rsidRDefault="00657A3D" w:rsidP="00515D0F">
      <w:pPr>
        <w:pStyle w:val="BodyText"/>
        <w:rPr>
          <w:rFonts w:ascii="Century Gothic" w:hAnsi="Century Gothic"/>
        </w:rPr>
      </w:pPr>
    </w:p>
    <w:p w14:paraId="10825E84" w14:textId="0EDF240F" w:rsidR="00515D0F" w:rsidRPr="00492172" w:rsidRDefault="00515D0F" w:rsidP="00515D0F">
      <w:pPr>
        <w:pStyle w:val="BodyText"/>
        <w:rPr>
          <w:rFonts w:ascii="Century Gothic" w:hAnsi="Century Gothic"/>
        </w:rPr>
      </w:pPr>
      <w:r>
        <w:rPr>
          <w:rFonts w:ascii="Century Gothic" w:hAnsi="Century Gothic"/>
        </w:rPr>
        <w:t xml:space="preserve">GAC Guidelines </w:t>
      </w:r>
      <w:proofErr w:type="gramStart"/>
      <w:r>
        <w:rPr>
          <w:rFonts w:ascii="Century Gothic" w:hAnsi="Century Gothic"/>
        </w:rPr>
        <w:t>For</w:t>
      </w:r>
      <w:proofErr w:type="gramEnd"/>
      <w:r>
        <w:rPr>
          <w:rFonts w:ascii="Century Gothic" w:hAnsi="Century Gothic"/>
        </w:rPr>
        <w:t xml:space="preserve"> High Level Government Meetings - </w:t>
      </w:r>
      <w:hyperlink r:id="rId7" w:history="1">
        <w:r w:rsidRPr="00515D0F">
          <w:rPr>
            <w:rStyle w:val="Hyperlink"/>
            <w:rFonts w:ascii="Century Gothic" w:hAnsi="Century Gothic"/>
          </w:rPr>
          <w:t>https://gac.icann.org/meeting-services/guidelines-for-high-level-government-meetings</w:t>
        </w:r>
      </w:hyperlink>
    </w:p>
    <w:p w14:paraId="38F89298" w14:textId="77777777" w:rsidR="004361B1" w:rsidRPr="00E06DE4" w:rsidRDefault="004361B1" w:rsidP="004361B1">
      <w:pPr>
        <w:pStyle w:val="BodyText"/>
        <w:ind w:right="545"/>
      </w:pPr>
    </w:p>
    <w:p w14:paraId="331C9076" w14:textId="77777777" w:rsidR="004361B1" w:rsidRDefault="004361B1" w:rsidP="00515D0F">
      <w:pPr>
        <w:pStyle w:val="Heading2"/>
      </w:pPr>
      <w:bookmarkStart w:id="1" w:name="_Hlk484433727"/>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4361B1" w:rsidRPr="003F43E3" w14:paraId="59EA12E9" w14:textId="77777777" w:rsidTr="00DA3E3F">
        <w:tc>
          <w:tcPr>
            <w:tcW w:w="3083" w:type="dxa"/>
            <w:vAlign w:val="center"/>
          </w:tcPr>
          <w:p w14:paraId="69DEBE08" w14:textId="77777777" w:rsidR="004361B1" w:rsidRPr="003F43E3" w:rsidRDefault="004361B1" w:rsidP="0012301E">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439" w:type="dxa"/>
            <w:vAlign w:val="center"/>
          </w:tcPr>
          <w:p w14:paraId="212D1778" w14:textId="7BFD02B4" w:rsidR="004361B1" w:rsidRPr="00EA3A02" w:rsidRDefault="00DA3E3F" w:rsidP="003F39D5">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HLGM</w:t>
            </w:r>
          </w:p>
        </w:tc>
      </w:tr>
      <w:tr w:rsidR="004361B1" w:rsidRPr="003F43E3" w14:paraId="6AC7363A" w14:textId="77777777" w:rsidTr="00DA3E3F">
        <w:tc>
          <w:tcPr>
            <w:tcW w:w="3083" w:type="dxa"/>
            <w:vAlign w:val="center"/>
          </w:tcPr>
          <w:p w14:paraId="3BD70AEF" w14:textId="77777777" w:rsidR="004361B1" w:rsidRPr="003F43E3" w:rsidRDefault="004361B1" w:rsidP="0012301E">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439" w:type="dxa"/>
            <w:vAlign w:val="center"/>
          </w:tcPr>
          <w:p w14:paraId="43CB56A1" w14:textId="77777777" w:rsidR="004361B1" w:rsidRPr="003F43E3" w:rsidRDefault="004361B1" w:rsidP="0012301E">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4361B1" w:rsidRPr="003F43E3" w14:paraId="10FBEF62" w14:textId="77777777" w:rsidTr="00DA3E3F">
        <w:tc>
          <w:tcPr>
            <w:tcW w:w="3083" w:type="dxa"/>
            <w:vAlign w:val="center"/>
          </w:tcPr>
          <w:p w14:paraId="777843CE" w14:textId="77777777" w:rsidR="004361B1" w:rsidRPr="003F43E3" w:rsidRDefault="004361B1" w:rsidP="0012301E">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439" w:type="dxa"/>
            <w:vAlign w:val="center"/>
          </w:tcPr>
          <w:p w14:paraId="5BCE3609" w14:textId="6EEECB11" w:rsidR="004361B1" w:rsidRPr="003F43E3" w:rsidRDefault="00E14F9B" w:rsidP="00BC6D1B">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6 June</w:t>
            </w:r>
            <w:r w:rsidR="004361B1">
              <w:rPr>
                <w:rFonts w:ascii="Century Gothic" w:eastAsiaTheme="minorEastAsia" w:hAnsi="Century Gothic" w:cstheme="minorBidi"/>
                <w:sz w:val="20"/>
                <w:szCs w:val="20"/>
              </w:rPr>
              <w:t xml:space="preserve"> 2018</w:t>
            </w:r>
          </w:p>
        </w:tc>
      </w:tr>
      <w:bookmarkEnd w:id="1"/>
    </w:tbl>
    <w:p w14:paraId="2C1B3C99" w14:textId="77777777" w:rsidR="004361B1" w:rsidRDefault="004361B1" w:rsidP="004361B1">
      <w:pPr>
        <w:pStyle w:val="BodyText"/>
        <w:ind w:right="545"/>
        <w:rPr>
          <w:color w:val="000000"/>
          <w:szCs w:val="20"/>
        </w:rPr>
      </w:pPr>
    </w:p>
    <w:p w14:paraId="2BF083B0" w14:textId="77777777" w:rsidR="004361B1" w:rsidRPr="004361B1" w:rsidRDefault="004361B1" w:rsidP="004361B1">
      <w:pPr>
        <w:pStyle w:val="BodyText"/>
        <w:rPr>
          <w:lang w:val="en-AU"/>
        </w:rPr>
      </w:pPr>
    </w:p>
    <w:sectPr w:rsidR="004361B1" w:rsidRPr="004361B1" w:rsidSect="0012301E">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69CE" w14:textId="77777777" w:rsidR="00BB1953" w:rsidRDefault="00BB1953">
      <w:r>
        <w:separator/>
      </w:r>
    </w:p>
  </w:endnote>
  <w:endnote w:type="continuationSeparator" w:id="0">
    <w:p w14:paraId="550184E0" w14:textId="77777777" w:rsidR="00BB1953" w:rsidRDefault="00BB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1C59" w14:textId="77777777" w:rsidR="0012301E" w:rsidRDefault="004361B1"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D6949" w14:textId="77777777" w:rsidR="0012301E" w:rsidRDefault="0012301E" w:rsidP="00123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CA4A" w14:textId="77777777" w:rsidR="0012301E" w:rsidRDefault="004361B1"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B9F">
      <w:rPr>
        <w:rStyle w:val="PageNumber"/>
        <w:noProof/>
      </w:rPr>
      <w:t>1</w:t>
    </w:r>
    <w:r>
      <w:rPr>
        <w:rStyle w:val="PageNumber"/>
      </w:rPr>
      <w:fldChar w:fldCharType="end"/>
    </w:r>
  </w:p>
  <w:p w14:paraId="28613BF2" w14:textId="77777777" w:rsidR="0012301E" w:rsidRDefault="0012301E" w:rsidP="00123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7582" w14:textId="77777777" w:rsidR="00BB1953" w:rsidRDefault="00BB1953">
      <w:r>
        <w:separator/>
      </w:r>
    </w:p>
  </w:footnote>
  <w:footnote w:type="continuationSeparator" w:id="0">
    <w:p w14:paraId="0F910B3E" w14:textId="77777777" w:rsidR="00BB1953" w:rsidRDefault="00BB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B69B" w14:textId="77777777" w:rsidR="0012301E" w:rsidRDefault="004361B1">
    <w:pPr>
      <w:pStyle w:val="Header"/>
    </w:pPr>
    <w:r>
      <w:rPr>
        <w:rFonts w:asciiTheme="majorHAnsi" w:hAnsiTheme="majorHAnsi"/>
        <w:noProof/>
      </w:rPr>
      <w:drawing>
        <wp:anchor distT="0" distB="0" distL="114300" distR="114300" simplePos="0" relativeHeight="251659264" behindDoc="1" locked="0" layoutInCell="1" allowOverlap="1" wp14:anchorId="18902393" wp14:editId="6CB1868E">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96B99"/>
    <w:multiLevelType w:val="hybridMultilevel"/>
    <w:tmpl w:val="1016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4E6B09"/>
    <w:multiLevelType w:val="hybridMultilevel"/>
    <w:tmpl w:val="2E4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348F7"/>
    <w:multiLevelType w:val="hybridMultilevel"/>
    <w:tmpl w:val="E00A97AC"/>
    <w:lvl w:ilvl="0" w:tplc="D248C3E0">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072D34"/>
    <w:multiLevelType w:val="hybridMultilevel"/>
    <w:tmpl w:val="C03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A0743"/>
    <w:multiLevelType w:val="hybridMultilevel"/>
    <w:tmpl w:val="74C8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B1"/>
    <w:rsid w:val="000A353D"/>
    <w:rsid w:val="001002A0"/>
    <w:rsid w:val="0010486C"/>
    <w:rsid w:val="0012301E"/>
    <w:rsid w:val="00213BCF"/>
    <w:rsid w:val="00214A51"/>
    <w:rsid w:val="0021593A"/>
    <w:rsid w:val="002E0299"/>
    <w:rsid w:val="00331F2A"/>
    <w:rsid w:val="003765A3"/>
    <w:rsid w:val="003D2B1A"/>
    <w:rsid w:val="003F39D5"/>
    <w:rsid w:val="004361B1"/>
    <w:rsid w:val="00490BA8"/>
    <w:rsid w:val="00492172"/>
    <w:rsid w:val="00515D0F"/>
    <w:rsid w:val="00562FCA"/>
    <w:rsid w:val="005B5BBB"/>
    <w:rsid w:val="005B60AA"/>
    <w:rsid w:val="00657A3D"/>
    <w:rsid w:val="006B7BD0"/>
    <w:rsid w:val="00733BFA"/>
    <w:rsid w:val="007A6390"/>
    <w:rsid w:val="007B5355"/>
    <w:rsid w:val="007B64E8"/>
    <w:rsid w:val="0087098C"/>
    <w:rsid w:val="00870E79"/>
    <w:rsid w:val="00894DD8"/>
    <w:rsid w:val="008B3917"/>
    <w:rsid w:val="008D0FA8"/>
    <w:rsid w:val="009431F2"/>
    <w:rsid w:val="009F739F"/>
    <w:rsid w:val="00A21738"/>
    <w:rsid w:val="00AC08BE"/>
    <w:rsid w:val="00AE37CE"/>
    <w:rsid w:val="00B00F9D"/>
    <w:rsid w:val="00B27807"/>
    <w:rsid w:val="00BB1953"/>
    <w:rsid w:val="00BC151D"/>
    <w:rsid w:val="00BC6D1B"/>
    <w:rsid w:val="00BE5829"/>
    <w:rsid w:val="00C0678C"/>
    <w:rsid w:val="00C74F57"/>
    <w:rsid w:val="00D44041"/>
    <w:rsid w:val="00DA3E3F"/>
    <w:rsid w:val="00DB3B9F"/>
    <w:rsid w:val="00DD157E"/>
    <w:rsid w:val="00E01D4E"/>
    <w:rsid w:val="00E14F9B"/>
    <w:rsid w:val="00E441E0"/>
    <w:rsid w:val="00EC1980"/>
    <w:rsid w:val="00F63B4D"/>
    <w:rsid w:val="00F72B79"/>
    <w:rsid w:val="00FF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33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1B1"/>
    <w:rPr>
      <w:rFonts w:ascii="Times New Roman" w:eastAsia="Times New Roman" w:hAnsi="Times New Roman" w:cs="Times New Roman"/>
    </w:rPr>
  </w:style>
  <w:style w:type="paragraph" w:styleId="Heading1">
    <w:name w:val="heading 1"/>
    <w:next w:val="BodyText"/>
    <w:link w:val="Heading1Ch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lang w:val="en-AU"/>
    </w:rPr>
  </w:style>
  <w:style w:type="paragraph" w:styleId="Heading2">
    <w:name w:val="heading 2"/>
    <w:basedOn w:val="BodyText"/>
    <w:next w:val="BodyText"/>
    <w:link w:val="Heading2Char"/>
    <w:autoRedefine/>
    <w:uiPriority w:val="9"/>
    <w:unhideWhenUsed/>
    <w:qFormat/>
    <w:rsid w:val="00515D0F"/>
    <w:pPr>
      <w:keepNext/>
      <w:keepLines/>
      <w:spacing w:after="0" w:line="276" w:lineRule="auto"/>
      <w:ind w:right="547"/>
      <w:outlineLvl w:val="1"/>
    </w:pPr>
    <w:rPr>
      <w:rFonts w:ascii="Century Gothic" w:eastAsia="Calibri" w:hAnsi="Century Gothic"/>
      <w:b/>
      <w:color w:val="4472C4"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1B1"/>
    <w:rPr>
      <w:rFonts w:ascii="Century Gothic" w:eastAsia="Calibri" w:hAnsi="Century Gothic" w:cs="Times New Roman"/>
      <w:b/>
      <w:color w:val="00408E"/>
      <w:sz w:val="28"/>
      <w:szCs w:val="28"/>
      <w:lang w:val="en-AU"/>
    </w:rPr>
  </w:style>
  <w:style w:type="character" w:customStyle="1" w:styleId="Heading2Char">
    <w:name w:val="Heading 2 Char"/>
    <w:basedOn w:val="DefaultParagraphFont"/>
    <w:link w:val="Heading2"/>
    <w:uiPriority w:val="9"/>
    <w:rsid w:val="00515D0F"/>
    <w:rPr>
      <w:rFonts w:ascii="Century Gothic" w:eastAsia="Calibri" w:hAnsi="Century Gothic" w:cs="Times New Roman"/>
      <w:b/>
      <w:color w:val="4472C4" w:themeColor="accent1"/>
      <w:lang w:val="en-AU"/>
    </w:rPr>
  </w:style>
  <w:style w:type="paragraph" w:styleId="Header">
    <w:name w:val="header"/>
    <w:basedOn w:val="Normal"/>
    <w:link w:val="HeaderChar"/>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361B1"/>
    <w:rPr>
      <w:rFonts w:eastAsiaTheme="minorEastAsia"/>
    </w:rPr>
  </w:style>
  <w:style w:type="paragraph" w:styleId="Footer">
    <w:name w:val="footer"/>
    <w:basedOn w:val="Normal"/>
    <w:link w:val="FooterChar"/>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361B1"/>
    <w:rPr>
      <w:rFonts w:eastAsiaTheme="minorEastAsia"/>
    </w:rPr>
  </w:style>
  <w:style w:type="character" w:styleId="PageNumber">
    <w:name w:val="page number"/>
    <w:basedOn w:val="DefaultParagraphFont"/>
    <w:uiPriority w:val="99"/>
    <w:semiHidden/>
    <w:unhideWhenUsed/>
    <w:rsid w:val="004361B1"/>
  </w:style>
  <w:style w:type="paragraph" w:styleId="BodyText">
    <w:name w:val="Body Text"/>
    <w:basedOn w:val="Normal"/>
    <w:link w:val="BodyTextChar"/>
    <w:uiPriority w:val="99"/>
    <w:unhideWhenUsed/>
    <w:rsid w:val="004361B1"/>
    <w:pPr>
      <w:spacing w:after="120"/>
    </w:pPr>
  </w:style>
  <w:style w:type="character" w:customStyle="1" w:styleId="BodyTextChar">
    <w:name w:val="Body Text Char"/>
    <w:basedOn w:val="DefaultParagraphFont"/>
    <w:link w:val="BodyText"/>
    <w:uiPriority w:val="99"/>
    <w:rsid w:val="004361B1"/>
    <w:rPr>
      <w:rFonts w:ascii="Times New Roman" w:eastAsia="Times New Roman" w:hAnsi="Times New Roman" w:cs="Times New Roman"/>
    </w:rPr>
  </w:style>
  <w:style w:type="paragraph" w:styleId="ListParagraph">
    <w:name w:val="List Paragraph"/>
    <w:basedOn w:val="Normal"/>
    <w:uiPriority w:val="34"/>
    <w:qFormat/>
    <w:rsid w:val="004361B1"/>
    <w:pPr>
      <w:ind w:left="720"/>
      <w:contextualSpacing/>
    </w:pPr>
  </w:style>
  <w:style w:type="character" w:styleId="Hyperlink">
    <w:name w:val="Hyperlink"/>
    <w:basedOn w:val="DefaultParagraphFont"/>
    <w:uiPriority w:val="99"/>
    <w:unhideWhenUsed/>
    <w:rsid w:val="004361B1"/>
    <w:rPr>
      <w:color w:val="0563C1" w:themeColor="hyperlink"/>
      <w:u w:val="single"/>
    </w:rPr>
  </w:style>
  <w:style w:type="paragraph" w:styleId="NormalWeb">
    <w:name w:val="Normal (Web)"/>
    <w:basedOn w:val="Normal"/>
    <w:uiPriority w:val="99"/>
    <w:semiHidden/>
    <w:unhideWhenUsed/>
    <w:rsid w:val="004361B1"/>
    <w:pPr>
      <w:spacing w:before="100" w:beforeAutospacing="1" w:after="100" w:afterAutospacing="1"/>
    </w:pPr>
  </w:style>
  <w:style w:type="character" w:styleId="Strong">
    <w:name w:val="Strong"/>
    <w:basedOn w:val="DefaultParagraphFont"/>
    <w:uiPriority w:val="22"/>
    <w:qFormat/>
    <w:rsid w:val="00436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ac.icann.org/meeting-services/guidelines-for-high-level-government-mee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Agenda Item XX.   High Level Government Meeting Update</vt:lpstr>
      <vt:lpstr>    </vt:lpstr>
      <vt:lpstr>    Topic Overview:  </vt:lpstr>
      <vt:lpstr>    GAC Action Required:</vt:lpstr>
      <vt:lpstr>    Current Status/Logistical Highlights:</vt:lpstr>
      <vt:lpstr>    Further Background Information/Details:</vt:lpstr>
      <vt:lpstr>    Document Administration</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Julia Charvolen</cp:lastModifiedBy>
  <cp:revision>3</cp:revision>
  <dcterms:created xsi:type="dcterms:W3CDTF">2018-06-07T09:25:00Z</dcterms:created>
  <dcterms:modified xsi:type="dcterms:W3CDTF">2018-06-07T09:25:00Z</dcterms:modified>
</cp:coreProperties>
</file>